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56F4D" w14:textId="77777777" w:rsidR="008A0D4B" w:rsidRDefault="00C525B9">
      <w:pPr>
        <w:spacing w:before="120" w:after="360" w:line="240" w:lineRule="auto"/>
        <w:jc w:val="center"/>
        <w:rPr>
          <w:rFonts w:eastAsia="Times New Roman" w:cs="Calibri"/>
          <w:b/>
          <w:kern w:val="0"/>
          <w:sz w:val="32"/>
          <w:szCs w:val="32"/>
          <w:lang w:val="en-GB" w:eastAsia="en-GB"/>
        </w:rPr>
      </w:pPr>
      <w:r>
        <w:rPr>
          <w:rFonts w:eastAsia="Times New Roman" w:cs="Calibri"/>
          <w:b/>
          <w:kern w:val="0"/>
          <w:sz w:val="32"/>
          <w:szCs w:val="32"/>
          <w:lang w:val="en-GB" w:eastAsia="en-GB"/>
        </w:rPr>
        <w:t>Sworn Statement</w:t>
      </w:r>
    </w:p>
    <w:p w14:paraId="749BE4E4" w14:textId="77777777" w:rsidR="008A0D4B" w:rsidRDefault="00C525B9">
      <w:pPr>
        <w:spacing w:before="120" w:after="120" w:line="240" w:lineRule="auto"/>
        <w:jc w:val="center"/>
      </w:pPr>
      <w:r>
        <w:rPr>
          <w:rFonts w:eastAsia="Times New Roman" w:cs="Calibri"/>
          <w:b/>
          <w:kern w:val="0"/>
          <w:sz w:val="24"/>
          <w:szCs w:val="24"/>
          <w:lang w:val="en-GB" w:eastAsia="en-GB"/>
        </w:rPr>
        <w:t xml:space="preserve">Ref: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Application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for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an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EJTN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long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-term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training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period at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the</w:t>
      </w:r>
      <w:proofErr w:type="spellEnd"/>
    </w:p>
    <w:p w14:paraId="1BA8EBDA" w14:textId="77777777" w:rsidR="008A0D4B" w:rsidRDefault="00C525B9">
      <w:pPr>
        <w:spacing w:before="120" w:after="120" w:line="240" w:lineRule="auto"/>
        <w:jc w:val="center"/>
        <w:rPr>
          <w:rFonts w:eastAsia="Times New Roman" w:cs="Calibri"/>
          <w:b/>
          <w:kern w:val="0"/>
          <w:sz w:val="24"/>
          <w:szCs w:val="24"/>
          <w:lang w:eastAsia="en-GB"/>
        </w:rPr>
      </w:pP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Court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of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Justice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of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the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</w:t>
      </w:r>
      <w:proofErr w:type="spellStart"/>
      <w:r>
        <w:rPr>
          <w:rFonts w:eastAsia="Times New Roman" w:cs="Calibri"/>
          <w:b/>
          <w:kern w:val="0"/>
          <w:sz w:val="24"/>
          <w:szCs w:val="24"/>
          <w:lang w:eastAsia="en-GB"/>
        </w:rPr>
        <w:t>European</w:t>
      </w:r>
      <w:proofErr w:type="spellEnd"/>
      <w:r>
        <w:rPr>
          <w:rFonts w:eastAsia="Times New Roman" w:cs="Calibri"/>
          <w:b/>
          <w:kern w:val="0"/>
          <w:sz w:val="24"/>
          <w:szCs w:val="24"/>
          <w:lang w:eastAsia="en-GB"/>
        </w:rPr>
        <w:t xml:space="preserve"> Union</w:t>
      </w:r>
    </w:p>
    <w:p w14:paraId="3A6CC8C3" w14:textId="77777777" w:rsidR="008A0D4B" w:rsidRDefault="00C525B9">
      <w:pPr>
        <w:spacing w:before="120" w:after="120" w:line="240" w:lineRule="auto"/>
        <w:jc w:val="center"/>
        <w:rPr>
          <w:rFonts w:eastAsia="Times New Roman" w:cs="Calibri"/>
          <w:b/>
          <w:i/>
          <w:iCs/>
          <w:kern w:val="0"/>
          <w:sz w:val="24"/>
          <w:szCs w:val="24"/>
          <w:lang w:eastAsia="en-GB"/>
        </w:rPr>
      </w:pPr>
      <w:r>
        <w:rPr>
          <w:rFonts w:eastAsia="Times New Roman" w:cs="Calibri"/>
          <w:b/>
          <w:i/>
          <w:iCs/>
          <w:kern w:val="0"/>
          <w:sz w:val="24"/>
          <w:szCs w:val="24"/>
          <w:lang w:eastAsia="en-GB"/>
        </w:rPr>
        <w:t>[SURNAME, Name]</w:t>
      </w:r>
    </w:p>
    <w:p w14:paraId="7A5EAE03" w14:textId="77777777" w:rsidR="008A0D4B" w:rsidRDefault="008A0D4B">
      <w:pPr>
        <w:spacing w:before="120" w:after="120" w:line="240" w:lineRule="auto"/>
        <w:rPr>
          <w:rFonts w:eastAsia="Times New Roman" w:cs="Calibri"/>
          <w:b/>
          <w:i/>
          <w:iCs/>
          <w:kern w:val="0"/>
          <w:sz w:val="24"/>
          <w:szCs w:val="24"/>
          <w:lang w:eastAsia="en-GB"/>
        </w:rPr>
      </w:pPr>
    </w:p>
    <w:p w14:paraId="1D46ACBE" w14:textId="77777777" w:rsidR="008A0D4B" w:rsidRDefault="00C525B9">
      <w:pPr>
        <w:spacing w:before="120" w:after="120" w:line="240" w:lineRule="auto"/>
        <w:rPr>
          <w:rFonts w:cs="Calibri"/>
          <w:bCs/>
        </w:rPr>
      </w:pPr>
      <w:proofErr w:type="spellStart"/>
      <w:r>
        <w:rPr>
          <w:rFonts w:cs="Calibri"/>
          <w:bCs/>
        </w:rPr>
        <w:t>The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undersigned</w:t>
      </w:r>
      <w:proofErr w:type="spellEnd"/>
      <w:r>
        <w:rPr>
          <w:rFonts w:cs="Calibri"/>
          <w:bCs/>
        </w:rPr>
        <w:t xml:space="preserve"> [SURNAME, Name], </w:t>
      </w:r>
      <w:proofErr w:type="spellStart"/>
      <w:r>
        <w:rPr>
          <w:rFonts w:cs="Calibri"/>
          <w:bCs/>
        </w:rPr>
        <w:t>born</w:t>
      </w:r>
      <w:proofErr w:type="spellEnd"/>
      <w:r>
        <w:rPr>
          <w:rFonts w:cs="Calibri"/>
          <w:bCs/>
        </w:rPr>
        <w:t xml:space="preserve"> [</w:t>
      </w:r>
      <w:proofErr w:type="spellStart"/>
      <w:r>
        <w:rPr>
          <w:rFonts w:cs="Calibri"/>
          <w:bCs/>
        </w:rPr>
        <w:t>birth</w:t>
      </w:r>
      <w:proofErr w:type="spellEnd"/>
      <w:r>
        <w:rPr>
          <w:rFonts w:cs="Calibri"/>
          <w:bCs/>
        </w:rPr>
        <w:t xml:space="preserve"> date], </w:t>
      </w:r>
      <w:proofErr w:type="spellStart"/>
      <w:r>
        <w:rPr>
          <w:rFonts w:cs="Calibri"/>
          <w:bCs/>
        </w:rPr>
        <w:t>hereby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declares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her.his.their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intention</w:t>
      </w:r>
      <w:proofErr w:type="spellEnd"/>
      <w:r>
        <w:rPr>
          <w:rFonts w:cs="Calibri"/>
          <w:bCs/>
        </w:rPr>
        <w:t xml:space="preserve"> to </w:t>
      </w:r>
      <w:proofErr w:type="spellStart"/>
      <w:r>
        <w:rPr>
          <w:rFonts w:cs="Calibri"/>
          <w:bCs/>
        </w:rPr>
        <w:t>apply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for</w:t>
      </w:r>
      <w:proofErr w:type="spellEnd"/>
      <w:r>
        <w:rPr>
          <w:rFonts w:cs="Calibri"/>
          <w:bCs/>
        </w:rPr>
        <w:t xml:space="preserve"> a </w:t>
      </w:r>
      <w:proofErr w:type="spellStart"/>
      <w:r>
        <w:rPr>
          <w:rFonts w:cs="Calibri"/>
          <w:bCs/>
        </w:rPr>
        <w:t>long</w:t>
      </w:r>
      <w:proofErr w:type="spellEnd"/>
      <w:r>
        <w:rPr>
          <w:rFonts w:cs="Calibri"/>
          <w:bCs/>
        </w:rPr>
        <w:t xml:space="preserve">-term </w:t>
      </w:r>
      <w:proofErr w:type="spellStart"/>
      <w:r>
        <w:rPr>
          <w:rFonts w:cs="Calibri"/>
          <w:bCs/>
        </w:rPr>
        <w:t>training</w:t>
      </w:r>
      <w:proofErr w:type="spellEnd"/>
      <w:r>
        <w:rPr>
          <w:rFonts w:cs="Calibri"/>
          <w:bCs/>
        </w:rPr>
        <w:t xml:space="preserve"> period at </w:t>
      </w:r>
      <w:proofErr w:type="spellStart"/>
      <w:r>
        <w:rPr>
          <w:rFonts w:cs="Calibri"/>
          <w:bCs/>
        </w:rPr>
        <w:t>the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Court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of</w:t>
      </w:r>
      <w:proofErr w:type="spellEnd"/>
      <w:r>
        <w:rPr>
          <w:rFonts w:cs="Calibri"/>
          <w:bCs/>
        </w:rPr>
        <w:t xml:space="preserve"> Justice </w:t>
      </w:r>
      <w:proofErr w:type="spellStart"/>
      <w:r>
        <w:rPr>
          <w:rFonts w:cs="Calibri"/>
          <w:bCs/>
        </w:rPr>
        <w:t>of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the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European</w:t>
      </w:r>
      <w:proofErr w:type="spellEnd"/>
      <w:r>
        <w:rPr>
          <w:rFonts w:cs="Calibri"/>
          <w:bCs/>
        </w:rPr>
        <w:t xml:space="preserve"> Union in </w:t>
      </w:r>
      <w:proofErr w:type="spellStart"/>
      <w:r>
        <w:rPr>
          <w:rFonts w:cs="Calibri"/>
          <w:bCs/>
        </w:rPr>
        <w:t>the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framework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of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the</w:t>
      </w:r>
      <w:proofErr w:type="spellEnd"/>
      <w:r>
        <w:rPr>
          <w:rFonts w:cs="Calibri"/>
          <w:bCs/>
        </w:rPr>
        <w:t xml:space="preserve"> EJTN Exchange </w:t>
      </w:r>
      <w:proofErr w:type="spellStart"/>
      <w:r>
        <w:rPr>
          <w:rFonts w:cs="Calibri"/>
          <w:bCs/>
        </w:rPr>
        <w:t>Programme</w:t>
      </w:r>
      <w:proofErr w:type="spellEnd"/>
      <w:r>
        <w:rPr>
          <w:rFonts w:cs="Calibri"/>
          <w:bCs/>
        </w:rPr>
        <w:t xml:space="preserve"> 2025. </w:t>
      </w:r>
      <w:proofErr w:type="spellStart"/>
      <w:r>
        <w:rPr>
          <w:rFonts w:cs="Calibri"/>
          <w:bCs/>
        </w:rPr>
        <w:t>He.she.they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declare.s</w:t>
      </w:r>
      <w:proofErr w:type="spellEnd"/>
      <w:r>
        <w:rPr>
          <w:rFonts w:cs="Calibri"/>
          <w:bCs/>
        </w:rPr>
        <w:t xml:space="preserve"> to </w:t>
      </w:r>
      <w:proofErr w:type="spellStart"/>
      <w:r>
        <w:rPr>
          <w:rFonts w:cs="Calibri"/>
          <w:bCs/>
        </w:rPr>
        <w:t>answer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the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following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question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truthfully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and</w:t>
      </w:r>
      <w:proofErr w:type="spellEnd"/>
      <w:r>
        <w:rPr>
          <w:rFonts w:cs="Calibri"/>
          <w:bCs/>
        </w:rPr>
        <w:t xml:space="preserve"> </w:t>
      </w:r>
      <w:proofErr w:type="spellStart"/>
      <w:r>
        <w:rPr>
          <w:rFonts w:cs="Calibri"/>
          <w:bCs/>
        </w:rPr>
        <w:t>honestly</w:t>
      </w:r>
      <w:proofErr w:type="spellEnd"/>
      <w:r>
        <w:rPr>
          <w:rFonts w:cs="Calibri"/>
          <w:bCs/>
        </w:rPr>
        <w:t>.</w:t>
      </w:r>
    </w:p>
    <w:p w14:paraId="3B5DAE0B" w14:textId="77777777" w:rsidR="008A0D4B" w:rsidRDefault="008A0D4B">
      <w:pPr>
        <w:spacing w:before="120" w:after="120" w:line="240" w:lineRule="auto"/>
        <w:rPr>
          <w:rFonts w:cs="Calibri"/>
          <w:bCs/>
        </w:rPr>
      </w:pPr>
    </w:p>
    <w:p w14:paraId="13EABE9B" w14:textId="77777777" w:rsidR="008A0D4B" w:rsidRDefault="00C525B9">
      <w:pPr>
        <w:spacing w:before="120" w:after="120" w:line="240" w:lineRule="auto"/>
        <w:rPr>
          <w:rFonts w:cs="Calibri"/>
          <w:bCs/>
          <w:i/>
          <w:iCs/>
        </w:rPr>
      </w:pPr>
      <w:r>
        <w:rPr>
          <w:rFonts w:cs="Calibri"/>
          <w:bCs/>
          <w:i/>
          <w:iCs/>
        </w:rPr>
        <w:t xml:space="preserve">Are </w:t>
      </w:r>
      <w:proofErr w:type="spellStart"/>
      <w:r>
        <w:rPr>
          <w:rFonts w:cs="Calibri"/>
          <w:bCs/>
          <w:i/>
          <w:iCs/>
        </w:rPr>
        <w:t>you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currently</w:t>
      </w:r>
      <w:proofErr w:type="spellEnd"/>
      <w:r>
        <w:rPr>
          <w:rFonts w:cs="Calibri"/>
          <w:bCs/>
          <w:i/>
          <w:iCs/>
        </w:rPr>
        <w:t xml:space="preserve">, </w:t>
      </w:r>
      <w:proofErr w:type="spellStart"/>
      <w:r>
        <w:rPr>
          <w:rFonts w:cs="Calibri"/>
          <w:bCs/>
          <w:i/>
          <w:iCs/>
        </w:rPr>
        <w:t>or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have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you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been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during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the</w:t>
      </w:r>
      <w:proofErr w:type="spellEnd"/>
      <w:r>
        <w:rPr>
          <w:rFonts w:cs="Calibri"/>
          <w:bCs/>
          <w:i/>
          <w:iCs/>
        </w:rPr>
        <w:t xml:space="preserve"> last </w:t>
      </w:r>
      <w:proofErr w:type="spellStart"/>
      <w:r>
        <w:rPr>
          <w:rFonts w:cs="Calibri"/>
          <w:bCs/>
          <w:i/>
          <w:iCs/>
        </w:rPr>
        <w:t>three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years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subject</w:t>
      </w:r>
      <w:proofErr w:type="spellEnd"/>
      <w:r>
        <w:rPr>
          <w:rFonts w:cs="Calibri"/>
          <w:bCs/>
          <w:i/>
          <w:iCs/>
        </w:rPr>
        <w:t xml:space="preserve"> to </w:t>
      </w:r>
      <w:proofErr w:type="spellStart"/>
      <w:r>
        <w:rPr>
          <w:rFonts w:cs="Calibri"/>
          <w:bCs/>
          <w:i/>
          <w:iCs/>
        </w:rPr>
        <w:t>criminal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or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disciplinary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proceedings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related</w:t>
      </w:r>
      <w:proofErr w:type="spellEnd"/>
      <w:r>
        <w:rPr>
          <w:rFonts w:cs="Calibri"/>
          <w:bCs/>
          <w:i/>
          <w:iCs/>
        </w:rPr>
        <w:t xml:space="preserve"> to </w:t>
      </w:r>
      <w:proofErr w:type="spellStart"/>
      <w:r>
        <w:rPr>
          <w:rFonts w:cs="Calibri"/>
          <w:bCs/>
          <w:i/>
          <w:iCs/>
        </w:rPr>
        <w:t>your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function</w:t>
      </w:r>
      <w:proofErr w:type="spellEnd"/>
      <w:r>
        <w:rPr>
          <w:rFonts w:cs="Calibri"/>
          <w:bCs/>
          <w:i/>
          <w:iCs/>
        </w:rPr>
        <w:t xml:space="preserve"> as a </w:t>
      </w:r>
      <w:proofErr w:type="spellStart"/>
      <w:r>
        <w:rPr>
          <w:rFonts w:cs="Calibri"/>
          <w:bCs/>
          <w:i/>
          <w:iCs/>
        </w:rPr>
        <w:t>judge</w:t>
      </w:r>
      <w:proofErr w:type="spellEnd"/>
      <w:r>
        <w:rPr>
          <w:rFonts w:cs="Calibri"/>
          <w:bCs/>
          <w:i/>
          <w:iCs/>
        </w:rPr>
        <w:t>/</w:t>
      </w:r>
      <w:proofErr w:type="spellStart"/>
      <w:r>
        <w:rPr>
          <w:rFonts w:cs="Calibri"/>
          <w:bCs/>
          <w:i/>
          <w:iCs/>
        </w:rPr>
        <w:t>prosecutor</w:t>
      </w:r>
      <w:proofErr w:type="spellEnd"/>
      <w:r>
        <w:rPr>
          <w:rFonts w:cs="Calibri"/>
          <w:bCs/>
          <w:i/>
          <w:iCs/>
        </w:rPr>
        <w:t>?</w:t>
      </w:r>
    </w:p>
    <w:p w14:paraId="2F9EF549" w14:textId="77777777" w:rsidR="008A0D4B" w:rsidRDefault="00C525B9">
      <w:pPr>
        <w:spacing w:before="120" w:after="120" w:line="240" w:lineRule="auto"/>
        <w:rPr>
          <w:rFonts w:cs="Calibri"/>
          <w:bCs/>
          <w:i/>
          <w:iCs/>
        </w:rPr>
      </w:pPr>
      <w:proofErr w:type="spellStart"/>
      <w:r>
        <w:rPr>
          <w:rFonts w:cs="Calibri"/>
          <w:bCs/>
          <w:i/>
          <w:iCs/>
        </w:rPr>
        <w:t>Yes</w:t>
      </w:r>
      <w:proofErr w:type="spellEnd"/>
    </w:p>
    <w:p w14:paraId="0034B51C" w14:textId="77777777" w:rsidR="008A0D4B" w:rsidRDefault="00C525B9">
      <w:pPr>
        <w:spacing w:before="120" w:after="120" w:line="240" w:lineRule="auto"/>
        <w:rPr>
          <w:rFonts w:cs="Calibri"/>
          <w:bCs/>
          <w:i/>
          <w:iCs/>
        </w:rPr>
      </w:pPr>
      <w:r>
        <w:rPr>
          <w:rFonts w:cs="Calibri"/>
          <w:bCs/>
          <w:i/>
          <w:iCs/>
        </w:rPr>
        <w:t>No</w:t>
      </w:r>
    </w:p>
    <w:p w14:paraId="0114A082" w14:textId="77777777" w:rsidR="008A0D4B" w:rsidRDefault="008A0D4B">
      <w:pPr>
        <w:spacing w:before="120" w:after="120" w:line="240" w:lineRule="auto"/>
        <w:rPr>
          <w:rFonts w:cs="Calibri"/>
          <w:bCs/>
          <w:i/>
          <w:iCs/>
        </w:rPr>
      </w:pPr>
    </w:p>
    <w:p w14:paraId="0F5E4A96" w14:textId="77777777" w:rsidR="008A0D4B" w:rsidRDefault="00C525B9">
      <w:pPr>
        <w:spacing w:before="120" w:after="120" w:line="240" w:lineRule="auto"/>
      </w:pPr>
      <w:proofErr w:type="spellStart"/>
      <w:r>
        <w:rPr>
          <w:rFonts w:cs="Calibri"/>
          <w:bCs/>
          <w:i/>
          <w:iCs/>
        </w:rPr>
        <w:t>If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/>
          <w:i/>
          <w:iCs/>
        </w:rPr>
        <w:t>yes</w:t>
      </w:r>
      <w:proofErr w:type="spellEnd"/>
      <w:r>
        <w:rPr>
          <w:rFonts w:cs="Calibri"/>
          <w:b/>
          <w:i/>
          <w:iCs/>
        </w:rPr>
        <w:t>,</w:t>
      </w:r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please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describe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shortly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the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reason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for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this</w:t>
      </w:r>
      <w:proofErr w:type="spellEnd"/>
      <w:r>
        <w:rPr>
          <w:rFonts w:cs="Calibri"/>
          <w:bCs/>
          <w:i/>
          <w:iCs/>
        </w:rPr>
        <w:t xml:space="preserve"> procedure </w:t>
      </w:r>
      <w:proofErr w:type="spellStart"/>
      <w:r>
        <w:rPr>
          <w:rFonts w:cs="Calibri"/>
          <w:bCs/>
          <w:i/>
          <w:iCs/>
        </w:rPr>
        <w:t>and</w:t>
      </w:r>
      <w:proofErr w:type="spellEnd"/>
      <w:r>
        <w:rPr>
          <w:rFonts w:cs="Calibri"/>
          <w:bCs/>
          <w:i/>
          <w:iCs/>
        </w:rPr>
        <w:t xml:space="preserve"> – </w:t>
      </w:r>
      <w:proofErr w:type="spellStart"/>
      <w:r>
        <w:rPr>
          <w:rFonts w:cs="Calibri"/>
          <w:bCs/>
          <w:i/>
          <w:iCs/>
        </w:rPr>
        <w:t>if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applicable</w:t>
      </w:r>
      <w:proofErr w:type="spellEnd"/>
      <w:r>
        <w:rPr>
          <w:rFonts w:cs="Calibri"/>
          <w:bCs/>
          <w:i/>
          <w:iCs/>
        </w:rPr>
        <w:t xml:space="preserve"> – </w:t>
      </w:r>
      <w:proofErr w:type="spellStart"/>
      <w:r>
        <w:rPr>
          <w:rFonts w:cs="Calibri"/>
          <w:bCs/>
          <w:i/>
          <w:iCs/>
        </w:rPr>
        <w:t>the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resulting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sanctions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imposed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against</w:t>
      </w:r>
      <w:proofErr w:type="spellEnd"/>
      <w:r>
        <w:rPr>
          <w:rFonts w:cs="Calibri"/>
          <w:bCs/>
          <w:i/>
          <w:iCs/>
        </w:rPr>
        <w:t xml:space="preserve"> </w:t>
      </w:r>
      <w:proofErr w:type="spellStart"/>
      <w:r>
        <w:rPr>
          <w:rFonts w:cs="Calibri"/>
          <w:bCs/>
          <w:i/>
          <w:iCs/>
        </w:rPr>
        <w:t>you</w:t>
      </w:r>
      <w:proofErr w:type="spellEnd"/>
      <w:r>
        <w:rPr>
          <w:rFonts w:cs="Calibri"/>
          <w:bCs/>
          <w:i/>
          <w:iCs/>
        </w:rPr>
        <w:t>:</w:t>
      </w:r>
    </w:p>
    <w:p w14:paraId="2F60168D" w14:textId="77777777" w:rsidR="008A0D4B" w:rsidRDefault="008A0D4B">
      <w:pPr>
        <w:pBdr>
          <w:top w:val="single" w:sz="6" w:space="1" w:color="000000"/>
          <w:bottom w:val="single" w:sz="6" w:space="1" w:color="000000"/>
        </w:pBdr>
        <w:spacing w:before="120" w:after="120" w:line="240" w:lineRule="auto"/>
        <w:rPr>
          <w:rFonts w:cs="Calibri"/>
          <w:bCs/>
          <w:i/>
          <w:iCs/>
        </w:rPr>
      </w:pPr>
    </w:p>
    <w:p w14:paraId="144DE4E9" w14:textId="77777777" w:rsidR="008A0D4B" w:rsidRDefault="008A0D4B">
      <w:pPr>
        <w:pBdr>
          <w:bottom w:val="single" w:sz="6" w:space="1" w:color="000000"/>
        </w:pBdr>
        <w:spacing w:before="120" w:after="120" w:line="240" w:lineRule="auto"/>
        <w:rPr>
          <w:rFonts w:cs="Calibri"/>
          <w:bCs/>
          <w:i/>
          <w:iCs/>
        </w:rPr>
      </w:pPr>
    </w:p>
    <w:p w14:paraId="0B536F47" w14:textId="77777777" w:rsidR="008A0D4B" w:rsidRDefault="008A0D4B">
      <w:pPr>
        <w:pBdr>
          <w:bottom w:val="single" w:sz="6" w:space="1" w:color="000000"/>
        </w:pBdr>
        <w:spacing w:before="120" w:after="120" w:line="240" w:lineRule="auto"/>
        <w:rPr>
          <w:rFonts w:cs="Calibri"/>
          <w:bCs/>
          <w:i/>
          <w:iCs/>
        </w:rPr>
      </w:pPr>
    </w:p>
    <w:p w14:paraId="1AE0A5DA" w14:textId="77777777" w:rsidR="008A0D4B" w:rsidRDefault="008A0D4B">
      <w:pPr>
        <w:pBdr>
          <w:bottom w:val="single" w:sz="6" w:space="1" w:color="000000"/>
        </w:pBdr>
        <w:spacing w:before="120" w:after="120" w:line="240" w:lineRule="auto"/>
        <w:rPr>
          <w:rFonts w:cs="Calibri"/>
          <w:bCs/>
          <w:i/>
          <w:iCs/>
        </w:rPr>
      </w:pPr>
    </w:p>
    <w:p w14:paraId="3747525F" w14:textId="77777777" w:rsidR="008A0D4B" w:rsidRDefault="008A0D4B">
      <w:pPr>
        <w:spacing w:before="120" w:after="120" w:line="240" w:lineRule="auto"/>
        <w:rPr>
          <w:rFonts w:cs="Calibri"/>
          <w:bCs/>
          <w:i/>
          <w:iCs/>
        </w:rPr>
      </w:pPr>
    </w:p>
    <w:p w14:paraId="462FC680" w14:textId="77777777" w:rsidR="008A0D4B" w:rsidRDefault="00C525B9">
      <w:pPr>
        <w:spacing w:before="100" w:after="100" w:line="240" w:lineRule="auto"/>
        <w:jc w:val="both"/>
      </w:pPr>
      <w:r>
        <w:rPr>
          <w:rFonts w:eastAsia="Times New Roman" w:cs="Calibri"/>
          <w:bCs/>
          <w:kern w:val="0"/>
          <w:shd w:val="clear" w:color="auto" w:fill="FFFF00"/>
          <w:lang w:val="en-GB" w:eastAsia="en-GB"/>
        </w:rPr>
        <w:t>Th</w:t>
      </w:r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is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declaration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shall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not </w:t>
      </w:r>
      <w:r>
        <w:rPr>
          <w:rFonts w:eastAsia="Times New Roman" w:cs="Calibri"/>
          <w:bCs/>
          <w:kern w:val="0"/>
          <w:shd w:val="clear" w:color="auto" w:fill="FFFF00"/>
          <w:lang w:val="en-GB" w:eastAsia="en-GB"/>
        </w:rPr>
        <w:t>e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nhance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the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possibility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to be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selected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as a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trainee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, nor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shall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the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absence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of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this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declaration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be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an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obstacle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for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the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selection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of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the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val="en-GB" w:eastAsia="en-GB"/>
        </w:rPr>
        <w:t xml:space="preserve"> </w:t>
      </w:r>
      <w:proofErr w:type="spellStart"/>
      <w:r>
        <w:rPr>
          <w:rFonts w:eastAsia="Times New Roman" w:cs="Calibri"/>
          <w:bCs/>
          <w:kern w:val="0"/>
          <w:shd w:val="clear" w:color="auto" w:fill="FFFF00"/>
          <w:lang w:eastAsia="en-GB"/>
        </w:rPr>
        <w:t>applicant</w:t>
      </w:r>
      <w:proofErr w:type="spellEnd"/>
      <w:r>
        <w:rPr>
          <w:rFonts w:eastAsia="Times New Roman" w:cs="Calibri"/>
          <w:bCs/>
          <w:kern w:val="0"/>
          <w:shd w:val="clear" w:color="auto" w:fill="FFFF00"/>
          <w:lang w:eastAsia="en-GB"/>
        </w:rPr>
        <w:t xml:space="preserve">. </w:t>
      </w:r>
    </w:p>
    <w:p w14:paraId="31DEFAFC" w14:textId="77777777" w:rsidR="008A0D4B" w:rsidRDefault="008A0D4B">
      <w:pPr>
        <w:spacing w:before="120" w:after="120" w:line="240" w:lineRule="auto"/>
        <w:rPr>
          <w:rFonts w:cs="Calibri"/>
          <w:bCs/>
          <w:i/>
          <w:iCs/>
        </w:rPr>
      </w:pPr>
    </w:p>
    <w:p w14:paraId="524F7142" w14:textId="77777777" w:rsidR="008A0D4B" w:rsidRDefault="008A0D4B">
      <w:pPr>
        <w:spacing w:before="120" w:after="120" w:line="240" w:lineRule="auto"/>
        <w:rPr>
          <w:rFonts w:cs="Calibri"/>
          <w:bCs/>
          <w:i/>
          <w:iCs/>
        </w:rPr>
      </w:pPr>
    </w:p>
    <w:p w14:paraId="4CB8D767" w14:textId="77777777" w:rsidR="008A0D4B" w:rsidRDefault="008A0D4B">
      <w:pPr>
        <w:pBdr>
          <w:bottom w:val="single" w:sz="6" w:space="1" w:color="000000"/>
        </w:pBdr>
        <w:spacing w:before="120" w:after="120" w:line="240" w:lineRule="auto"/>
        <w:rPr>
          <w:rFonts w:cs="Calibri"/>
          <w:bCs/>
          <w:i/>
          <w:iCs/>
        </w:rPr>
      </w:pPr>
    </w:p>
    <w:p w14:paraId="6A2C6FDE" w14:textId="77777777" w:rsidR="008A0D4B" w:rsidRDefault="00C525B9">
      <w:pPr>
        <w:spacing w:before="120" w:after="120" w:line="240" w:lineRule="auto"/>
      </w:pPr>
      <w:r>
        <w:rPr>
          <w:rFonts w:cs="Calibri"/>
          <w:bCs/>
          <w:i/>
          <w:iCs/>
        </w:rPr>
        <w:t xml:space="preserve">Date, </w:t>
      </w:r>
      <w:proofErr w:type="spellStart"/>
      <w:r>
        <w:rPr>
          <w:rFonts w:cs="Calibri"/>
          <w:bCs/>
          <w:i/>
          <w:iCs/>
        </w:rPr>
        <w:t>City</w:t>
      </w:r>
      <w:proofErr w:type="spellEnd"/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</w:r>
      <w:r>
        <w:rPr>
          <w:rFonts w:cs="Calibri"/>
          <w:bCs/>
          <w:i/>
          <w:iCs/>
        </w:rPr>
        <w:tab/>
        <w:t>Signature</w:t>
      </w:r>
    </w:p>
    <w:sectPr w:rsidR="008A0D4B">
      <w:headerReference w:type="default" r:id="rId6"/>
      <w:pgSz w:w="12240" w:h="15840"/>
      <w:pgMar w:top="1440" w:right="1440" w:bottom="1440" w:left="144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6D601" w14:textId="77777777" w:rsidR="00C525B9" w:rsidRDefault="00C525B9">
      <w:pPr>
        <w:spacing w:after="0" w:line="240" w:lineRule="auto"/>
      </w:pPr>
      <w:r>
        <w:separator/>
      </w:r>
    </w:p>
  </w:endnote>
  <w:endnote w:type="continuationSeparator" w:id="0">
    <w:p w14:paraId="2C153F33" w14:textId="77777777" w:rsidR="00C525B9" w:rsidRDefault="00C52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C0240" w14:textId="77777777" w:rsidR="00C525B9" w:rsidRDefault="00C525B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D5D5CA" w14:textId="77777777" w:rsidR="00C525B9" w:rsidRDefault="00C52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9F3DB" w14:textId="77777777" w:rsidR="00C525B9" w:rsidRDefault="00C525B9">
    <w:pPr>
      <w:pStyle w:val="Glava"/>
    </w:pPr>
    <w:r>
      <w:rPr>
        <w:noProof/>
      </w:rPr>
      <w:drawing>
        <wp:inline distT="0" distB="0" distL="0" distR="0" wp14:anchorId="148D652A" wp14:editId="0F6EA9E4">
          <wp:extent cx="554985" cy="752478"/>
          <wp:effectExtent l="0" t="0" r="0" b="9522"/>
          <wp:docPr id="157266383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4985" cy="75247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A0D4B"/>
    <w:rsid w:val="00443A74"/>
    <w:rsid w:val="006537ED"/>
    <w:rsid w:val="008A0D4B"/>
    <w:rsid w:val="00C525B9"/>
    <w:rsid w:val="00DE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CC67"/>
  <w15:docId w15:val="{381E5AC3-1ED1-41C7-89AC-07BFA882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kern w:val="3"/>
        <w:sz w:val="22"/>
        <w:szCs w:val="22"/>
        <w:lang w:val="sl-SI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basedOn w:val="Privzetapisavaodstavka"/>
    <w:rPr>
      <w:position w:val="0"/>
      <w:vertAlign w:val="superscript"/>
    </w:rPr>
  </w:style>
  <w:style w:type="paragraph" w:styleId="Sprotnaopomba-besedilo">
    <w:name w:val="footnote text"/>
    <w:basedOn w:val="Navaden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GB" w:eastAsia="zh-CN"/>
    </w:rPr>
  </w:style>
  <w:style w:type="character" w:customStyle="1" w:styleId="Sprotnaopomba-besediloZnak">
    <w:name w:val="Sprotna opomba - besedilo Znak"/>
    <w:basedOn w:val="Privzetapisavaodstavka"/>
    <w:rPr>
      <w:rFonts w:ascii="Times New Roman" w:eastAsia="Times New Roman" w:hAnsi="Times New Roman" w:cs="Times New Roman"/>
      <w:kern w:val="0"/>
      <w:sz w:val="20"/>
      <w:szCs w:val="20"/>
      <w:lang w:val="en-GB" w:eastAsia="zh-CN"/>
    </w:rPr>
  </w:style>
  <w:style w:type="paragraph" w:styleId="Glava">
    <w:name w:val="header"/>
    <w:basedOn w:val="Navade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</w:style>
  <w:style w:type="paragraph" w:styleId="Noga">
    <w:name w:val="footer"/>
    <w:basedOn w:val="Navade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</w:style>
  <w:style w:type="paragraph" w:styleId="Revizija">
    <w:name w:val="Revision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Schelle</dc:creator>
  <dc:description/>
  <cp:lastModifiedBy>Mateo Draguljić (student)</cp:lastModifiedBy>
  <cp:revision>2</cp:revision>
  <cp:lastPrinted>2026-09-02T06:51:00Z</cp:lastPrinted>
  <dcterms:created xsi:type="dcterms:W3CDTF">2026-09-16T13:39:00Z</dcterms:created>
  <dcterms:modified xsi:type="dcterms:W3CDTF">2026-09-16T13:39:00Z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0x0101009FA3575FB95B0A478606F931DD7F7554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